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How to Support a Widow: A Compassionate Guide</w:t>
      </w:r>
    </w:p>
    <w:p>
      <w:r>
        <w:t>When someone we care about becomes a widow, we often don't know what to say or do. This guide offers thoughtful, respectful ways to support a widow emotionally, practically, and compassionately. Even the smallest gesture can make a powerful difference.</w:t>
      </w:r>
    </w:p>
    <w:p>
      <w:pPr>
        <w:pStyle w:val="Heading2"/>
      </w:pPr>
      <w:r>
        <w:t>1. Emotional Support</w:t>
      </w:r>
    </w:p>
    <w:p>
      <w:r>
        <w:t>- Listen without judgment or rushing them to move on.</w:t>
      </w:r>
    </w:p>
    <w:p>
      <w:r>
        <w:t>- Allow silence. Your presence matters more than your words.</w:t>
      </w:r>
    </w:p>
    <w:p>
      <w:r>
        <w:t>- Avoid clichés like “everything happens for a reason.”</w:t>
      </w:r>
    </w:p>
    <w:p>
      <w:r>
        <w:t>- Let them feel their grief fully without trying to fix it.</w:t>
      </w:r>
    </w:p>
    <w:p>
      <w:r>
        <w:t>- Remember special dates (anniversary of the loss, birthdays, holidays).</w:t>
      </w:r>
    </w:p>
    <w:p>
      <w:pPr>
        <w:pStyle w:val="Heading2"/>
      </w:pPr>
      <w:r>
        <w:t>2. Practical Help</w:t>
      </w:r>
    </w:p>
    <w:p>
      <w:r>
        <w:t>- Offer specific support (e.g., “Can I bring you dinner on Wednesday?”).</w:t>
      </w:r>
    </w:p>
    <w:p>
      <w:r>
        <w:t>- Help with household chores, child care, or errands.</w:t>
      </w:r>
    </w:p>
    <w:p>
      <w:r>
        <w:t>- Assist with paperwork, especially in the early days.</w:t>
      </w:r>
    </w:p>
    <w:p>
      <w:r>
        <w:t>- Set reminders for long-term check-ins — grief doesn’t end after the funeral.</w:t>
      </w:r>
    </w:p>
    <w:p>
      <w:pPr>
        <w:pStyle w:val="Heading2"/>
      </w:pPr>
      <w:r>
        <w:t>3. Respect Their Grief Journey</w:t>
      </w:r>
    </w:p>
    <w:p>
      <w:r>
        <w:t>- Understand that grief has no timeline.</w:t>
      </w:r>
    </w:p>
    <w:p>
      <w:r>
        <w:t>- Let them talk about their partner as much (or as little) as they want.</w:t>
      </w:r>
    </w:p>
    <w:p>
      <w:r>
        <w:t>- Avoid pushing them to “get back out there” or “be strong.”</w:t>
      </w:r>
    </w:p>
    <w:p>
      <w:r>
        <w:t>- Celebrate their courage in small wins — healing takes time.</w:t>
      </w:r>
    </w:p>
    <w:p>
      <w:pPr>
        <w:pStyle w:val="Heading2"/>
      </w:pPr>
      <w:r>
        <w:t>4. Continuing the Bond</w:t>
      </w:r>
    </w:p>
    <w:p>
      <w:r>
        <w:t>- Share favorite memories of their loved one.</w:t>
      </w:r>
    </w:p>
    <w:p>
      <w:r>
        <w:t>- Use their partner’s name in conversation—it keeps their memory alive.</w:t>
      </w:r>
    </w:p>
    <w:p>
      <w:r>
        <w:t>- Respect memorial traditions and rituals, if any.</w:t>
      </w:r>
    </w:p>
    <w:p>
      <w:r>
        <w:br/>
        <w:t>Supporting a widow is not about having all the right answers. It’s about showing up, staying present, and holding space for the messy, beautiful process of grief and healing.</w:t>
        <w:br/>
        <w:t>With love and understanding,</w:t>
        <w:br/>
        <w:t>Widow 101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